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7933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000000" w:rsidRDefault="00C27933">
      <w:pPr>
        <w:pStyle w:val="ConsPlusNormal"/>
        <w:spacing w:before="200"/>
        <w:jc w:val="both"/>
      </w:pPr>
      <w:r>
        <w:t>Республики Беларусь 25 июля 2012 г. N 5/36006</w:t>
      </w:r>
    </w:p>
    <w:p w:rsidR="00000000" w:rsidRDefault="00C27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27933">
      <w:pPr>
        <w:pStyle w:val="ConsPlusNormal"/>
        <w:jc w:val="both"/>
      </w:pPr>
    </w:p>
    <w:p w:rsidR="00000000" w:rsidRDefault="00C27933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C27933">
      <w:pPr>
        <w:pStyle w:val="ConsPlusTitle"/>
        <w:jc w:val="center"/>
      </w:pPr>
      <w:r>
        <w:t>23 июля 2012 г. N 667</w:t>
      </w:r>
    </w:p>
    <w:p w:rsidR="00000000" w:rsidRDefault="00C27933">
      <w:pPr>
        <w:pStyle w:val="ConsPlusTitle"/>
        <w:jc w:val="center"/>
      </w:pPr>
    </w:p>
    <w:p w:rsidR="00000000" w:rsidRDefault="00C27933">
      <w:pPr>
        <w:pStyle w:val="ConsPlusTitle"/>
        <w:jc w:val="center"/>
      </w:pPr>
      <w:r>
        <w:t>О НЕКОТОРЫХ ВОПРОСАХ РАБОТЫ С ОБРАЩЕНИЯМИ ГРАЖДАН И ЮРИДИЧЕСКИХ ЛИЦ</w:t>
      </w:r>
    </w:p>
    <w:p w:rsidR="00000000" w:rsidRDefault="00C2793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279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Совмина от 02.09.2015 </w:t>
            </w:r>
            <w:hyperlink r:id="rId4" w:tooltip="Постановление Совета Министров Республики Беларусь от 02.09.2015 N 739 &quot;О внесении изменения в постановление Совета Министров Республики Беларусь от 23 июля 2012 г. N 667&quot;{КонсультантПлюс}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000000" w:rsidRDefault="00C279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26.07.2017 </w:t>
            </w:r>
            <w:hyperlink r:id="rId5" w:tooltip="Постановление Совета Министров Республики Беларусь от 26.07.2017 N 555 &quot;О внесении дополнений и изменений в постановление Совета Министров Республики Беларусь от 23 июля 2012 г. N 667&quot;{КонсультантПлюс}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27933">
      <w:pPr>
        <w:pStyle w:val="ConsPlusNormal"/>
        <w:jc w:val="both"/>
      </w:pPr>
    </w:p>
    <w:p w:rsidR="00000000" w:rsidRDefault="00C27933">
      <w:pPr>
        <w:pStyle w:val="ConsPlusNormal"/>
        <w:ind w:firstLine="540"/>
        <w:jc w:val="both"/>
      </w:pPr>
      <w:r>
        <w:t>В целях упорядочения в государственных органах, государственных и иных организ</w:t>
      </w:r>
      <w:r>
        <w:t>ациях работы с обращениями граждан и юридических лиц, поступившими в ходе "горячих линий" и "прямых телефонных линий", Совет Министров Республики Беларусь ПОСТАНОВЛЯЕТ: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1. Установить, что: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1.1. организация проведения "горячих линий" и "прямых телефонных линий"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</w:t>
      </w:r>
      <w:r>
        <w:t>тельств и консульских учреждений Республики Беларусь) (далее - организации).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Граждане и юридические лица обращаются на "горячую линию" организации по вопросам справочно-консультационного характера, связанным с ее деятельностью.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 xml:space="preserve">Во время проведения "прямой </w:t>
      </w:r>
      <w:r>
        <w:t>телефонной линии"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1.2. "горячая линия" проводится специалистами организации в рабочее время в раб</w:t>
      </w:r>
      <w:r>
        <w:t>очие дни. При этом руководителем организации могут быть установлены дополнительные дни и время ее проведения.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Порядок проведения "горячей линии" и работы с обращениями, поступающими в ходе ее проведения, устанавливается руководителем организации. Обращения</w:t>
      </w:r>
      <w:r>
        <w:t>, поступившие в ходе "горячей линии", не подлежат регистрации;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 xml:space="preserve">1.3. "прямая телефонная линия" проводится руководителями организаций, за исключением указанных в </w:t>
      </w:r>
      <w:hyperlink w:anchor="Par19" w:tooltip="Руководителями республиканских органов государственного управления и местных исполнительных и распорядительных органов и (или) их заместителями &quot;прямая телефонная линия&quot; проводится по графику каждую субботу с 9.00 до 12.00. При необходимости, обусловленной в том числе значительным количеством обращений граждан, &quot;прямая телефонная линия&quot; может проводиться более продолжительное время." w:history="1">
        <w:r>
          <w:rPr>
            <w:color w:val="0000FF"/>
          </w:rPr>
          <w:t>части второй</w:t>
        </w:r>
      </w:hyperlink>
      <w:r>
        <w:t xml:space="preserve"> настоящего подпункта, и их заместителями не реже одного раза в квартал.</w:t>
      </w:r>
    </w:p>
    <w:p w:rsidR="00000000" w:rsidRDefault="00C27933">
      <w:pPr>
        <w:pStyle w:val="ConsPlusNormal"/>
        <w:spacing w:before="200"/>
        <w:ind w:firstLine="540"/>
        <w:jc w:val="both"/>
      </w:pPr>
      <w:bookmarkStart w:id="1" w:name="Par19"/>
      <w:bookmarkEnd w:id="1"/>
      <w:r>
        <w:t>Руководителями республиканских органов государственного управления и местных исполнительных и ра</w:t>
      </w:r>
      <w:r>
        <w:t>спорядительных органов и (или) их заместителями "прямая телефонная линия" проводится по графику каждую субботу с 9.00 до 12.00. При необходимости, обусловленной в том числе значительным количеством обращений граждан, "прямая телефонная линия" может проводи</w:t>
      </w:r>
      <w:r>
        <w:t>ться более продолжительное время.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Делопроизводство по обращениям, поступившим в ходе "прямой телефонной линии", ведется в организациях в порядке, установленном руководителем организации, с учетом требований настоящего постановления;</w:t>
      </w:r>
    </w:p>
    <w:p w:rsidR="00000000" w:rsidRDefault="00C27933">
      <w:pPr>
        <w:pStyle w:val="ConsPlusNormal"/>
        <w:jc w:val="both"/>
      </w:pPr>
      <w:r>
        <w:t xml:space="preserve">(пп. 1.3 в ред. </w:t>
      </w:r>
      <w:hyperlink r:id="rId6" w:tooltip="Постановление Совета Министров Республики Беларусь от 02.09.2015 N 739 &quot;О внесении изменения в постановление Совета Министров Республики Беларусь от 23 июля 2012 г. N 667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02.09.2015 N 739)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1.4. информация о проведении "горячей линии", "прямой телефонной линии" доводится до всеобщего сведения путем ее размещения в средствах массов</w:t>
      </w:r>
      <w:r>
        <w:t>ой информации, глобальной компьютерной сети Интернет, на информационных стендах (табло) организации;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1.5. при проведении "горячей линии" и "прямой телефонной линии" по решению руководителя организации может осуществляться аудиозапись с уведомлением об этом</w:t>
      </w:r>
      <w:r>
        <w:t xml:space="preserve"> граждан и юридических лиц.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 xml:space="preserve">Прием обращений в ходе "горячей линии" или "прямой телефонной линии" может быть прекращен, если гражданин или представитель юридического лица допускает употребление нецензурных либо </w:t>
      </w:r>
      <w:r>
        <w:lastRenderedPageBreak/>
        <w:t>оскорбительных слов или выражений;</w:t>
      </w:r>
    </w:p>
    <w:p w:rsidR="00000000" w:rsidRDefault="00C27933">
      <w:pPr>
        <w:pStyle w:val="ConsPlusNormal"/>
        <w:jc w:val="both"/>
      </w:pPr>
      <w:r>
        <w:t>(часть втор</w:t>
      </w:r>
      <w:r>
        <w:t xml:space="preserve">ая пп. 1.5 введена </w:t>
      </w:r>
      <w:hyperlink r:id="rId7" w:tooltip="Постановление Совета Министров Республики Беларусь от 26.07.2017 N 555 &quot;О внесении дополнений и изменений в постановление Совета Министров Республики Беларусь от 23 июля 2012 г. N 667&quot;{КонсультантПлюс}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000000" w:rsidRDefault="00C27933">
      <w:pPr>
        <w:pStyle w:val="ConsPlusNormal"/>
        <w:spacing w:before="200"/>
        <w:ind w:firstLine="540"/>
        <w:jc w:val="both"/>
      </w:pPr>
      <w:bookmarkStart w:id="2" w:name="Par26"/>
      <w:bookmarkEnd w:id="2"/>
      <w:r>
        <w:t>1.6. при обращении на "прямую телефонную линию" гражданин должен сообщить свою фамилию, собс</w:t>
      </w:r>
      <w:r>
        <w:t xml:space="preserve">твенное имя, отчество (при его наличии), данные о месте жительства и (или) работы (учебы), а представитель юридического лица - фамилию, собственное имя, отчество (при его наличии), наименование представляемого им юридического лица и его юридический адрес, </w:t>
      </w:r>
      <w:r>
        <w:t>изложить суть обращения.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 xml:space="preserve">При отказе лица, обратившегося на "прямую телефонную линию", сообщить сведения, указанные в </w:t>
      </w:r>
      <w:hyperlink w:anchor="Par26" w:tooltip="1.6. при обращении на &quot;прямую телефонную линию&quot;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 -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" w:history="1">
        <w:r>
          <w:rPr>
            <w:color w:val="0000FF"/>
          </w:rPr>
          <w:t>части первой</w:t>
        </w:r>
      </w:hyperlink>
      <w:r>
        <w:t xml:space="preserve">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000000" w:rsidRDefault="00C27933">
      <w:pPr>
        <w:pStyle w:val="ConsPlusNormal"/>
        <w:jc w:val="both"/>
      </w:pPr>
      <w:r>
        <w:t>(часть вторая пп. 1.6 введ</w:t>
      </w:r>
      <w:r>
        <w:t xml:space="preserve">ена </w:t>
      </w:r>
      <w:hyperlink r:id="rId8" w:tooltip="Постановление Совета Министров Республики Беларусь от 26.07.2017 N 555 &quot;О внесении дополнений и изменений в постановление Совета Министров Республики Беларусь от 23 июля 2012 г. N 667&quot;{КонсультантПлюс}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1.7. в ходе "прямой телефонной линии" гражданам и юридическим лицам даются полные и исчерпывающие ответы на поставлен</w:t>
      </w:r>
      <w:r>
        <w:t>ные ими вопросы в пределах компетенции организации.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</w:t>
      </w:r>
      <w:r>
        <w:t xml:space="preserve">онтрольной карточки по </w:t>
      </w:r>
      <w:hyperlink w:anchor="Par68" w:tooltip="Форма" w:history="1">
        <w:r>
          <w:rPr>
            <w:color w:val="0000FF"/>
          </w:rPr>
          <w:t>форме</w:t>
        </w:r>
      </w:hyperlink>
      <w:r>
        <w:t xml:space="preserve"> согласно приложению. При поступлении обращения в нерабочий день оно регистрируется не позднее чем в первый следующий за ним рабочий день;</w:t>
      </w:r>
    </w:p>
    <w:p w:rsidR="00000000" w:rsidRDefault="00C27933">
      <w:pPr>
        <w:pStyle w:val="ConsPlusNormal"/>
        <w:jc w:val="both"/>
      </w:pPr>
      <w:r>
        <w:t xml:space="preserve">(в ред. </w:t>
      </w:r>
      <w:hyperlink r:id="rId9" w:tooltip="Постановление Совета Министров Республики Беларусь от 26.07.2017 N 555 &quot;О внесении дополнений и изменений в постановление Совета Министров Республики Беларусь от 23 июля 2012 г. N 667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26.07.2017 N 555)</w:t>
      </w:r>
    </w:p>
    <w:p w:rsidR="00000000" w:rsidRDefault="00C2793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2793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2793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внедрении единого классификатора обращений граждан и юридических лиц см. </w:t>
            </w:r>
            <w:hyperlink r:id="rId10" w:tooltip="Постановление Совета Министров Республики Беларусь от 09.04.2018 N 269 &quot;О внедрении единого классификатора обращений граждан и юридических лиц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</w:t>
            </w:r>
            <w:r>
              <w:rPr>
                <w:color w:val="392C69"/>
              </w:rPr>
              <w:t>лики Беларусь от 09.04.2018 N 269.</w:t>
            </w:r>
          </w:p>
        </w:tc>
      </w:tr>
    </w:tbl>
    <w:p w:rsidR="00000000" w:rsidRDefault="00C27933">
      <w:pPr>
        <w:pStyle w:val="ConsPlusNormal"/>
        <w:spacing w:before="200"/>
        <w:ind w:firstLine="540"/>
        <w:jc w:val="both"/>
      </w:pPr>
      <w:bookmarkStart w:id="3" w:name="Par34"/>
      <w:bookmarkEnd w:id="3"/>
      <w:r>
        <w:t>1.8. в случае если обращение либо отдельные поставленн</w:t>
      </w:r>
      <w:r>
        <w:t>ые в нем вопросы, поступившие в ходе "прямой телефонной линии",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000000" w:rsidRDefault="00C27933">
      <w:pPr>
        <w:pStyle w:val="ConsPlusNormal"/>
        <w:jc w:val="both"/>
      </w:pPr>
      <w:r>
        <w:t xml:space="preserve">(в ред. </w:t>
      </w:r>
      <w:hyperlink r:id="rId11" w:tooltip="Постановление Совета Министров Республики Беларусь от 26.07.2017 N 555 &quot;О внесении дополнений и изменений в постановление Совета Министров Республики Беларусь от 23 июля 2012 г. N 667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26.07.2017 N 555)</w:t>
      </w:r>
    </w:p>
    <w:p w:rsidR="00000000" w:rsidRDefault="00C27933">
      <w:pPr>
        <w:pStyle w:val="ConsPlusNormal"/>
        <w:spacing w:before="200"/>
        <w:ind w:firstLine="540"/>
        <w:jc w:val="both"/>
      </w:pPr>
      <w:bookmarkStart w:id="4" w:name="Par36"/>
      <w:bookmarkEnd w:id="4"/>
      <w:r>
        <w:t>В случае если в обращении, поступившем в ходе "прямой телефонной линии", поставлены вопросы, на которые организацией уже были даны ответы (направлены уведомления), в</w:t>
      </w:r>
      <w:r>
        <w:t xml:space="preserve">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000000" w:rsidRDefault="00C27933">
      <w:pPr>
        <w:pStyle w:val="ConsPlusNormal"/>
        <w:jc w:val="both"/>
      </w:pPr>
      <w:r>
        <w:t xml:space="preserve">(часть вторая пп. 1.8. введена </w:t>
      </w:r>
      <w:hyperlink r:id="rId12" w:tooltip="Постановление Совета Министров Республики Беларусь от 26.07.2017 N 555 &quot;О внесении дополнений и изменений в постановление Совета Министров Республики Беларусь от 23 июля 2012 г. N 667&quot;{КонсультантПлюс}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 xml:space="preserve">Обращения, указанные в </w:t>
      </w:r>
      <w:hyperlink w:anchor="Par34" w:tooltip="1.8. в случае если обращение либо отдельные поставленные в нем вопросы, поступившие в ходе &quot;прямой телефонной линии&quot;, не относятся к компетенции организации, гражданину и юридическому лицу разъясняется, в какую организацию им необходимо обратиться.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ar36" w:tooltip="В случае если в обращении, поступившем в ходе &quot;прямой телефонной линии&quot;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" w:history="1">
        <w:r>
          <w:rPr>
            <w:color w:val="0000FF"/>
          </w:rPr>
          <w:t>второй</w:t>
        </w:r>
      </w:hyperlink>
      <w:r>
        <w:t xml:space="preserve"> настояще</w:t>
      </w:r>
      <w:r>
        <w:t>го подпункта, не подлежат регистрации;</w:t>
      </w:r>
    </w:p>
    <w:p w:rsidR="00000000" w:rsidRDefault="00C27933">
      <w:pPr>
        <w:pStyle w:val="ConsPlusNormal"/>
        <w:jc w:val="both"/>
      </w:pPr>
      <w:r>
        <w:t xml:space="preserve">(часть третья пп. 1.8. введена </w:t>
      </w:r>
      <w:hyperlink r:id="rId13" w:tooltip="Постановление Совета Министров Республики Беларусь от 26.07.2017 N 555 &quot;О внесении дополнений и изменений в постановление Совета Министров Республики Беларусь от 23 июля 2012 г. N 667&quot;{КонсультантПлюс}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1.9. о результатах рассмотрения обращений, не разре</w:t>
      </w:r>
      <w:r>
        <w:t>шенных в ходе "прямой телефонной линии", граждане и юридические лица уведомляются в пятнадцатидневный срок со дня регистрации обращений в организации.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При необходимости дополнительного изучения вопроса, проведения специальной проверки или запроса соответст</w:t>
      </w:r>
      <w:r>
        <w:t>вующей информации срок рассмотрения таких обращений может быть продлен до одного месяца.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В случае если для решения вопросов, изложенных в обращениях, поступивших в ходе "прямой телефонной линии", необходимы совершение определенных действий (выполнение рабо</w:t>
      </w:r>
      <w:r>
        <w:t>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</w:t>
      </w:r>
      <w:r>
        <w:t>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000000" w:rsidRDefault="00C27933">
      <w:pPr>
        <w:pStyle w:val="ConsPlusNormal"/>
        <w:jc w:val="both"/>
      </w:pPr>
      <w:r>
        <w:t xml:space="preserve">(часть третья пп. 1.9 введена </w:t>
      </w:r>
      <w:hyperlink r:id="rId14" w:tooltip="Постановление Совета Министров Республики Беларусь от 26.07.2017 N 555 &quot;О внесении дополнений и изменений в постановление Совета Министров Республики Беларусь от 23 июля 2012 г. N 667&quot;{КонсультантПлюс}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Если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</w:p>
    <w:p w:rsidR="00000000" w:rsidRDefault="00C27933">
      <w:pPr>
        <w:pStyle w:val="ConsPlusNormal"/>
        <w:jc w:val="both"/>
      </w:pPr>
      <w:r>
        <w:lastRenderedPageBreak/>
        <w:t xml:space="preserve">(часть четвертая пп. 1.9 введена </w:t>
      </w:r>
      <w:hyperlink r:id="rId15" w:tooltip="Постановление Совета Министров Республики Беларусь от 26.07.2017 N 555 &quot;О внесении дополнений и изменений в постановление Совета Министров Республики Беларусь от 23 июля 2012 г. N 667&quot;{КонсультантПлюс}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1.9-1. обращения, принятые в ходе "прямой телефонной линии" и зарегистрированные в организации, могут быть оставлены без рассмотрения по с</w:t>
      </w:r>
      <w:r>
        <w:t>уществу, если: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</w:t>
      </w:r>
      <w:r>
        <w:t>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для рассмотрения обращ</w:t>
      </w:r>
      <w:r>
        <w:t xml:space="preserve">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</w:t>
      </w:r>
      <w:hyperlink r:id="rId16" w:tooltip="Закон Республики Беларусь от 18.07.2011 N 300-З (ред. от 15.07.2015) &quot;Об обращениях граждан 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Республики Беларусь от 18 июля 2011 года "Об о</w:t>
      </w:r>
      <w:r>
        <w:t>бращениях граждан и юридических лиц" (Национальный реестр правовых актов Республики Беларусь, 2011 г., N 83, 2/1852).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При оставлении обращений, принятых в ходе "прямой телефонной линии", без рассмотрения по существу гражданин и юридическое лицо уведомляютс</w:t>
      </w:r>
      <w:r>
        <w:t>я об этом письменно в течение пяти рабочих дней с даты регистрации обращений в организации;</w:t>
      </w:r>
    </w:p>
    <w:p w:rsidR="00000000" w:rsidRDefault="00C27933">
      <w:pPr>
        <w:pStyle w:val="ConsPlusNormal"/>
        <w:jc w:val="both"/>
      </w:pPr>
      <w:r>
        <w:t xml:space="preserve">(пп. 1.9-1 введен </w:t>
      </w:r>
      <w:hyperlink r:id="rId17" w:tooltip="Постановление Совета Министров Республики Беларусь от 26.07.2017 N 555 &quot;О внесении дополнений и изменений в постановление Совета Министров Республики Беларусь от 23 июля 2012 г. N 667&quot;{КонсультантПлюс}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1.10. ответ</w:t>
      </w:r>
      <w:r>
        <w:t>ственность за организацию работы с обращениями, поступившими в ходе "горячей линии" и "прямой телефонной линии", а также осуществление контроля за их рассмотрением возлагается на руководителей организаций.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8" w:tooltip="Постановление Совета Министров Республики Беларусь от 28.06.2011 N 854 (ред. от 30.12.2011) &quot;О некоторых вопросах работы с обращениями граждан и юридических лиц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</w:t>
      </w:r>
      <w:r>
        <w:t>еларусь, 2011 г., N 75, 5/34057).</w:t>
      </w:r>
    </w:p>
    <w:p w:rsidR="00000000" w:rsidRDefault="00C27933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C27933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27933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C27933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000000" w:rsidRDefault="00C27933">
      <w:pPr>
        <w:pStyle w:val="ConsPlusNormal"/>
        <w:jc w:val="both"/>
      </w:pPr>
    </w:p>
    <w:p w:rsidR="00000000" w:rsidRDefault="00C27933">
      <w:pPr>
        <w:pStyle w:val="ConsPlusNormal"/>
        <w:jc w:val="both"/>
      </w:pPr>
    </w:p>
    <w:p w:rsidR="00000000" w:rsidRDefault="00C27933">
      <w:pPr>
        <w:pStyle w:val="ConsPlusNormal"/>
        <w:jc w:val="both"/>
      </w:pPr>
    </w:p>
    <w:p w:rsidR="00000000" w:rsidRDefault="00C27933">
      <w:pPr>
        <w:pStyle w:val="ConsPlusNormal"/>
        <w:jc w:val="both"/>
      </w:pPr>
    </w:p>
    <w:p w:rsidR="00000000" w:rsidRDefault="00C27933">
      <w:pPr>
        <w:pStyle w:val="ConsPlusNormal"/>
        <w:jc w:val="both"/>
      </w:pPr>
    </w:p>
    <w:p w:rsidR="00000000" w:rsidRDefault="00C27933">
      <w:pPr>
        <w:pStyle w:val="ConsPlusNormal"/>
        <w:jc w:val="right"/>
        <w:outlineLvl w:val="0"/>
      </w:pPr>
      <w:r>
        <w:t>Приложение</w:t>
      </w:r>
    </w:p>
    <w:p w:rsidR="00000000" w:rsidRDefault="00C27933">
      <w:pPr>
        <w:pStyle w:val="ConsPlusNormal"/>
        <w:jc w:val="right"/>
      </w:pPr>
      <w:r>
        <w:t>к постановлению</w:t>
      </w:r>
    </w:p>
    <w:p w:rsidR="00000000" w:rsidRDefault="00C27933">
      <w:pPr>
        <w:pStyle w:val="ConsPlusNormal"/>
        <w:jc w:val="right"/>
      </w:pPr>
      <w:r>
        <w:t>Совета Министров</w:t>
      </w:r>
    </w:p>
    <w:p w:rsidR="00000000" w:rsidRDefault="00C27933">
      <w:pPr>
        <w:pStyle w:val="ConsPlusNormal"/>
        <w:jc w:val="right"/>
      </w:pPr>
      <w:r>
        <w:t>Республики Беларусь</w:t>
      </w:r>
    </w:p>
    <w:p w:rsidR="00000000" w:rsidRDefault="00C27933">
      <w:pPr>
        <w:pStyle w:val="ConsPlusNormal"/>
        <w:jc w:val="right"/>
      </w:pPr>
      <w:r>
        <w:t>23.07.2012 N 667</w:t>
      </w:r>
    </w:p>
    <w:p w:rsidR="00000000" w:rsidRDefault="00C27933">
      <w:pPr>
        <w:pStyle w:val="ConsPlusNormal"/>
        <w:jc w:val="both"/>
      </w:pPr>
    </w:p>
    <w:p w:rsidR="00000000" w:rsidRDefault="00C27933">
      <w:pPr>
        <w:pStyle w:val="ConsPlusNormal"/>
        <w:jc w:val="right"/>
      </w:pPr>
      <w:bookmarkStart w:id="5" w:name="Par68"/>
      <w:bookmarkEnd w:id="5"/>
      <w:r>
        <w:t>Форма</w:t>
      </w:r>
    </w:p>
    <w:p w:rsidR="00000000" w:rsidRDefault="00C27933">
      <w:pPr>
        <w:pStyle w:val="ConsPlusNormal"/>
        <w:jc w:val="both"/>
      </w:pPr>
    </w:p>
    <w:p w:rsidR="00000000" w:rsidRDefault="00C27933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Регистрационно-контрольная карточка</w:t>
      </w:r>
    </w:p>
    <w:p w:rsidR="00000000" w:rsidRDefault="00C27933">
      <w:pPr>
        <w:pStyle w:val="ConsPlusNonformat"/>
        <w:jc w:val="both"/>
      </w:pPr>
    </w:p>
    <w:p w:rsidR="00000000" w:rsidRDefault="00C27933">
      <w:pPr>
        <w:pStyle w:val="ConsPlusNonformat"/>
        <w:jc w:val="both"/>
      </w:pPr>
      <w:r>
        <w:t xml:space="preserve">                                                N _________________________</w:t>
      </w:r>
    </w:p>
    <w:p w:rsidR="00000000" w:rsidRDefault="00C27933">
      <w:pPr>
        <w:pStyle w:val="ConsPlusNonformat"/>
        <w:jc w:val="both"/>
      </w:pPr>
      <w:r>
        <w:t xml:space="preserve">                                                  (регистрационный индекс)</w:t>
      </w:r>
    </w:p>
    <w:p w:rsidR="00000000" w:rsidRDefault="00C27933">
      <w:pPr>
        <w:pStyle w:val="ConsPlusNonformat"/>
        <w:jc w:val="both"/>
      </w:pPr>
    </w:p>
    <w:p w:rsidR="00000000" w:rsidRDefault="00C27933">
      <w:pPr>
        <w:pStyle w:val="ConsPlusNonformat"/>
        <w:jc w:val="both"/>
      </w:pPr>
      <w:r>
        <w:t xml:space="preserve">     Фамилия, собственное имя, отчество (при его наличии) _________________</w:t>
      </w:r>
    </w:p>
    <w:p w:rsidR="00000000" w:rsidRDefault="00C2793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27933">
      <w:pPr>
        <w:pStyle w:val="ConsPlusNonformat"/>
        <w:jc w:val="both"/>
      </w:pPr>
      <w:r>
        <w:t xml:space="preserve">     Адрес места жительства и (или) работы (учебы), контактный телефон (при</w:t>
      </w:r>
    </w:p>
    <w:p w:rsidR="00000000" w:rsidRDefault="00C27933">
      <w:pPr>
        <w:pStyle w:val="ConsPlusNonformat"/>
        <w:jc w:val="both"/>
      </w:pPr>
      <w:r>
        <w:t>необходимости) _____________</w:t>
      </w:r>
      <w:r>
        <w:t>_______________________________________________</w:t>
      </w:r>
    </w:p>
    <w:p w:rsidR="00000000" w:rsidRDefault="00C2793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27933">
      <w:pPr>
        <w:pStyle w:val="ConsPlusNonformat"/>
        <w:jc w:val="both"/>
      </w:pPr>
      <w:r>
        <w:lastRenderedPageBreak/>
        <w:t xml:space="preserve">     Наименование   юридического   лица   и   его  юридический  адрес  (для</w:t>
      </w:r>
    </w:p>
    <w:p w:rsidR="00000000" w:rsidRDefault="00C27933">
      <w:pPr>
        <w:pStyle w:val="ConsPlusNonformat"/>
        <w:jc w:val="both"/>
      </w:pPr>
      <w:r>
        <w:t>представителей юридических лиц) ________________________</w:t>
      </w:r>
      <w:r>
        <w:t>___________________</w:t>
      </w:r>
    </w:p>
    <w:p w:rsidR="00000000" w:rsidRDefault="00C2793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27933">
      <w:pPr>
        <w:pStyle w:val="ConsPlusNonformat"/>
        <w:jc w:val="both"/>
      </w:pPr>
      <w:r>
        <w:t xml:space="preserve">     Дата поступления _____________________________________________________</w:t>
      </w:r>
    </w:p>
    <w:p w:rsidR="00000000" w:rsidRDefault="00C27933">
      <w:pPr>
        <w:pStyle w:val="ConsPlusNonformat"/>
        <w:jc w:val="both"/>
      </w:pPr>
      <w:r>
        <w:t xml:space="preserve">     Тематика _____________________________________________________________</w:t>
      </w:r>
    </w:p>
    <w:p w:rsidR="00000000" w:rsidRDefault="00C27933">
      <w:pPr>
        <w:pStyle w:val="ConsPlusNonformat"/>
        <w:jc w:val="both"/>
      </w:pPr>
      <w:r>
        <w:t xml:space="preserve">     Сод</w:t>
      </w:r>
      <w:r>
        <w:t>ержание ___________________________________________________________</w:t>
      </w:r>
    </w:p>
    <w:p w:rsidR="00000000" w:rsidRDefault="00C2793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2793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27933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C27933">
      <w:pPr>
        <w:pStyle w:val="ConsPlusNonformat"/>
        <w:jc w:val="both"/>
      </w:pPr>
      <w:r>
        <w:t xml:space="preserve">     Резолюция ____________________________________________________________</w:t>
      </w:r>
    </w:p>
    <w:p w:rsidR="00000000" w:rsidRDefault="00C27933">
      <w:pPr>
        <w:pStyle w:val="ConsPlusNonformat"/>
        <w:jc w:val="both"/>
      </w:pPr>
      <w:r>
        <w:t xml:space="preserve">     ______________________________________________________________________</w:t>
      </w:r>
    </w:p>
    <w:p w:rsidR="00000000" w:rsidRDefault="00C27933">
      <w:pPr>
        <w:pStyle w:val="ConsPlusNonformat"/>
        <w:jc w:val="both"/>
      </w:pPr>
      <w:r>
        <w:t xml:space="preserve">     Исполнитель _______________________________________________</w:t>
      </w:r>
      <w:r>
        <w:t>___________</w:t>
      </w:r>
    </w:p>
    <w:p w:rsidR="00000000" w:rsidRDefault="00C27933">
      <w:pPr>
        <w:pStyle w:val="ConsPlusNonformat"/>
        <w:jc w:val="both"/>
      </w:pPr>
      <w:r>
        <w:t xml:space="preserve">     Дата направления на исполнение _______________________________________</w:t>
      </w:r>
    </w:p>
    <w:p w:rsidR="00000000" w:rsidRDefault="00C27933">
      <w:pPr>
        <w:pStyle w:val="ConsPlusNonformat"/>
        <w:jc w:val="both"/>
      </w:pPr>
      <w:r>
        <w:t xml:space="preserve">     Срок исполнения ______________________________________________________</w:t>
      </w:r>
    </w:p>
    <w:p w:rsidR="00000000" w:rsidRDefault="00C27933">
      <w:pPr>
        <w:pStyle w:val="ConsPlusNonformat"/>
        <w:jc w:val="both"/>
      </w:pPr>
      <w:r>
        <w:t xml:space="preserve">     Дата исполнения ______________________________________________________</w:t>
      </w:r>
    </w:p>
    <w:p w:rsidR="00000000" w:rsidRDefault="00C27933">
      <w:pPr>
        <w:pStyle w:val="ConsPlusNonformat"/>
        <w:jc w:val="both"/>
      </w:pPr>
      <w:r>
        <w:t xml:space="preserve">     Ход рассмот</w:t>
      </w:r>
      <w:r>
        <w:t>рения _____________________________________________________</w:t>
      </w:r>
    </w:p>
    <w:p w:rsidR="00000000" w:rsidRDefault="00C27933">
      <w:pPr>
        <w:pStyle w:val="ConsPlusNonformat"/>
        <w:jc w:val="both"/>
      </w:pPr>
      <w:r>
        <w:t xml:space="preserve">     ______________________________________________________________________</w:t>
      </w:r>
    </w:p>
    <w:p w:rsidR="00000000" w:rsidRDefault="00C27933">
      <w:pPr>
        <w:pStyle w:val="ConsPlusNonformat"/>
        <w:jc w:val="both"/>
      </w:pPr>
      <w:r>
        <w:t xml:space="preserve">     Результат рассмотрения _______________________________________________</w:t>
      </w:r>
    </w:p>
    <w:p w:rsidR="00000000" w:rsidRDefault="00C27933">
      <w:pPr>
        <w:pStyle w:val="ConsPlusNonformat"/>
        <w:jc w:val="both"/>
      </w:pPr>
      <w:r>
        <w:t xml:space="preserve">     Отметка о снятии с контроля ___________</w:t>
      </w:r>
      <w:r>
        <w:t>_______________________________</w:t>
      </w:r>
    </w:p>
    <w:p w:rsidR="00000000" w:rsidRDefault="00C27933">
      <w:pPr>
        <w:pStyle w:val="ConsPlusNonformat"/>
        <w:jc w:val="both"/>
      </w:pPr>
      <w:r>
        <w:t xml:space="preserve">     Документ подшит в дело N __________ _______ л.</w:t>
      </w:r>
    </w:p>
    <w:p w:rsidR="00000000" w:rsidRDefault="00C27933">
      <w:pPr>
        <w:pStyle w:val="ConsPlusNormal"/>
        <w:jc w:val="both"/>
      </w:pPr>
    </w:p>
    <w:p w:rsidR="00000000" w:rsidRDefault="00C27933">
      <w:pPr>
        <w:pStyle w:val="ConsPlusNormal"/>
        <w:jc w:val="both"/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3"/>
    <w:rsid w:val="00C2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DE4847-1774-48C9-91E0-A0E5C8AA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C413F7D258C8275DDC744B8660A0AF7415FECB0A8EF1C94895077BD3DBCD5F714092F9ABE3A5BC6E886D520K1l4L" TargetMode="External"/><Relationship Id="rId13" Type="http://schemas.openxmlformats.org/officeDocument/2006/relationships/hyperlink" Target="consultantplus://offline/ref=4A8C413F7D258C8275DDC744B8660A0AF7415FECB0A8EF1C94895077BD3DBCD5F714092F9ABE3A5BC6E886D521K1l1L" TargetMode="External"/><Relationship Id="rId18" Type="http://schemas.openxmlformats.org/officeDocument/2006/relationships/hyperlink" Target="consultantplus://offline/ref=4A8C413F7D258C8275DDC744B8660A0AF7415FECB0A8EB1D97805477BD3DBCD5F714K0l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C413F7D258C8275DDC744B8660A0AF7415FECB0A8EF1C94895077BD3DBCD5F714092F9ABE3A5BC6E886D520K1l6L" TargetMode="External"/><Relationship Id="rId12" Type="http://schemas.openxmlformats.org/officeDocument/2006/relationships/hyperlink" Target="consultantplus://offline/ref=4A8C413F7D258C8275DDC744B8660A0AF7415FECB0A8EF1C94895077BD3DBCD5F714092F9ABE3A5BC6E886D521K1l1L" TargetMode="External"/><Relationship Id="rId17" Type="http://schemas.openxmlformats.org/officeDocument/2006/relationships/hyperlink" Target="consultantplus://offline/ref=4A8C413F7D258C8275DDC744B8660A0AF7415FECB0A8EF1C94895077BD3DBCD5F714092F9ABE3A5BC6E886D521K1l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8C413F7D258C8275DDC744B8660A0AF7415FECB0A8EE1897895A77BD3DBCD5F714K0l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C413F7D258C8275DDC744B8660A0AF7415FECB0A8EE19908E5677BD3DBCD5F714092F9ABE3A5BC6E886D520K1l7L" TargetMode="External"/><Relationship Id="rId11" Type="http://schemas.openxmlformats.org/officeDocument/2006/relationships/hyperlink" Target="consultantplus://offline/ref=4A8C413F7D258C8275DDC744B8660A0AF7415FECB0A8EF1C94895077BD3DBCD5F714092F9ABE3A5BC6E886D521K1l3L" TargetMode="External"/><Relationship Id="rId5" Type="http://schemas.openxmlformats.org/officeDocument/2006/relationships/hyperlink" Target="consultantplus://offline/ref=4A8C413F7D258C8275DDC744B8660A0AF7415FECB0A8EF1C94895077BD3DBCD5F714092F9ABE3A5BC6E886D520K1l7L" TargetMode="External"/><Relationship Id="rId15" Type="http://schemas.openxmlformats.org/officeDocument/2006/relationships/hyperlink" Target="consultantplus://offline/ref=4A8C413F7D258C8275DDC744B8660A0AF7415FECB0A8EF1C94895077BD3DBCD5F714092F9ABE3A5BC6E886D521K1l6L" TargetMode="External"/><Relationship Id="rId10" Type="http://schemas.openxmlformats.org/officeDocument/2006/relationships/hyperlink" Target="consultantplus://offline/ref=4A8C413F7D258C8275DDC744B8660A0AF7415FECB0A8EC1890895677BD3DBCD5F714K0l9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A8C413F7D258C8275DDC744B8660A0AF7415FECB0A8EE19908E5677BD3DBCD5F714092F9ABE3A5BC6E886D520K1l7L" TargetMode="External"/><Relationship Id="rId9" Type="http://schemas.openxmlformats.org/officeDocument/2006/relationships/hyperlink" Target="consultantplus://offline/ref=4A8C413F7D258C8275DDC744B8660A0AF7415FECB0A8EF1C94895077BD3DBCD5F714092F9ABE3A5BC6E886D520K1lAL" TargetMode="External"/><Relationship Id="rId14" Type="http://schemas.openxmlformats.org/officeDocument/2006/relationships/hyperlink" Target="consultantplus://offline/ref=4A8C413F7D258C8275DDC744B8660A0AF7415FECB0A8EF1C94895077BD3DBCD5F714092F9ABE3A5BC6E886D521K1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2652</Words>
  <Characters>15123</Characters>
  <Application>Microsoft Office Word</Application>
  <DocSecurity>2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 от 23.07.2012 N 667(ред. от 26.07.2017)"О некоторых вопросах работы с обращениями граждан и юридических лиц"</vt:lpstr>
    </vt:vector>
  </TitlesOfParts>
  <Company>КонсультантПлюс Версия 4017.00.21</Company>
  <LinksUpToDate>false</LinksUpToDate>
  <CharactersWithSpaces>17740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23.07.2012 N 667(ред. от 26.07.2017)"О некоторых вопросах работы с обращениями граждан и юридических лиц"</dc:title>
  <dc:subject/>
  <dc:creator>EngineerIT</dc:creator>
  <cp:keywords/>
  <dc:description/>
  <cp:lastModifiedBy>EngineerIT</cp:lastModifiedBy>
  <cp:revision>2</cp:revision>
  <dcterms:created xsi:type="dcterms:W3CDTF">2019-01-30T12:25:00Z</dcterms:created>
  <dcterms:modified xsi:type="dcterms:W3CDTF">2019-01-30T12:25:00Z</dcterms:modified>
</cp:coreProperties>
</file>